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F5020" w14:textId="019BC3A5" w:rsidR="007B7BAC" w:rsidRDefault="00EC6CAF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HEALTH AND WELLBING BOARD</w:t>
      </w:r>
      <w:r w:rsidR="00E4431B" w:rsidRPr="00AD697C">
        <w:rPr>
          <w:rFonts w:ascii="Arial" w:hAnsi="Arial" w:cs="Arial"/>
          <w:b/>
          <w:sz w:val="24"/>
          <w:szCs w:val="24"/>
        </w:rPr>
        <w:t xml:space="preserve"> MEETING</w:t>
      </w:r>
    </w:p>
    <w:p w14:paraId="289FF8DC" w14:textId="1C1AE0EC" w:rsidR="003B7FDC" w:rsidRDefault="003B7FDC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E337EC6" w14:textId="4CFC6EA1" w:rsidR="003B7FDC" w:rsidRDefault="007128D0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FE398E">
        <w:rPr>
          <w:rFonts w:ascii="Arial" w:hAnsi="Arial" w:cs="Arial"/>
          <w:b/>
          <w:sz w:val="24"/>
          <w:szCs w:val="24"/>
        </w:rPr>
        <w:t xml:space="preserve">8 </w:t>
      </w:r>
      <w:r>
        <w:rPr>
          <w:rFonts w:ascii="Arial" w:hAnsi="Arial" w:cs="Arial"/>
          <w:b/>
          <w:sz w:val="24"/>
          <w:szCs w:val="24"/>
        </w:rPr>
        <w:t>SEPT</w:t>
      </w:r>
      <w:r w:rsidR="00FE398E">
        <w:rPr>
          <w:rFonts w:ascii="Arial" w:hAnsi="Arial" w:cs="Arial"/>
          <w:b/>
          <w:sz w:val="24"/>
          <w:szCs w:val="24"/>
        </w:rPr>
        <w:t xml:space="preserve"> </w:t>
      </w:r>
      <w:r w:rsidR="003B7FDC">
        <w:rPr>
          <w:rFonts w:ascii="Arial" w:hAnsi="Arial" w:cs="Arial"/>
          <w:b/>
          <w:sz w:val="24"/>
          <w:szCs w:val="24"/>
        </w:rPr>
        <w:t>202</w:t>
      </w:r>
      <w:r w:rsidR="00FE398E">
        <w:rPr>
          <w:rFonts w:ascii="Arial" w:hAnsi="Arial" w:cs="Arial"/>
          <w:b/>
          <w:sz w:val="24"/>
          <w:szCs w:val="24"/>
        </w:rPr>
        <w:t>1</w:t>
      </w:r>
      <w:r w:rsidR="003B7FDC">
        <w:rPr>
          <w:rFonts w:ascii="Arial" w:hAnsi="Arial" w:cs="Arial"/>
          <w:b/>
          <w:sz w:val="24"/>
          <w:szCs w:val="24"/>
        </w:rPr>
        <w:t xml:space="preserve"> – </w:t>
      </w:r>
      <w:r w:rsidR="00FE398E">
        <w:rPr>
          <w:rFonts w:ascii="Arial" w:hAnsi="Arial" w:cs="Arial"/>
          <w:b/>
          <w:sz w:val="24"/>
          <w:szCs w:val="24"/>
        </w:rPr>
        <w:t>10</w:t>
      </w:r>
      <w:r w:rsidR="00EC6CAF">
        <w:rPr>
          <w:rFonts w:ascii="Arial" w:hAnsi="Arial" w:cs="Arial"/>
          <w:b/>
          <w:sz w:val="24"/>
          <w:szCs w:val="24"/>
        </w:rPr>
        <w:t>:</w:t>
      </w:r>
      <w:r w:rsidR="00FE398E">
        <w:rPr>
          <w:rFonts w:ascii="Arial" w:hAnsi="Arial" w:cs="Arial"/>
          <w:b/>
          <w:sz w:val="24"/>
          <w:szCs w:val="24"/>
        </w:rPr>
        <w:t>0</w:t>
      </w:r>
      <w:r w:rsidR="00EC6CAF">
        <w:rPr>
          <w:rFonts w:ascii="Arial" w:hAnsi="Arial" w:cs="Arial"/>
          <w:b/>
          <w:sz w:val="24"/>
          <w:szCs w:val="24"/>
        </w:rPr>
        <w:t xml:space="preserve">0 </w:t>
      </w:r>
      <w:r w:rsidR="003B7FDC">
        <w:rPr>
          <w:rFonts w:ascii="Arial" w:hAnsi="Arial" w:cs="Arial"/>
          <w:b/>
          <w:sz w:val="24"/>
          <w:szCs w:val="24"/>
        </w:rPr>
        <w:t xml:space="preserve">PM </w:t>
      </w:r>
    </w:p>
    <w:p w14:paraId="2D11B9A9" w14:textId="77777777" w:rsidR="00393CE4" w:rsidRPr="00AD697C" w:rsidRDefault="00393CE4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1E50C30" w14:textId="00961E26" w:rsidR="00F470FB" w:rsidRPr="00AD697C" w:rsidRDefault="00F470FB" w:rsidP="00AD697C">
      <w:pPr>
        <w:rPr>
          <w:rFonts w:ascii="Arial" w:hAnsi="Arial" w:cs="Arial"/>
          <w:b/>
          <w:sz w:val="24"/>
          <w:szCs w:val="24"/>
        </w:rPr>
      </w:pPr>
      <w:r w:rsidRPr="00AD697C">
        <w:rPr>
          <w:rFonts w:ascii="Arial" w:hAnsi="Arial" w:cs="Arial"/>
          <w:b/>
          <w:sz w:val="24"/>
          <w:szCs w:val="24"/>
        </w:rPr>
        <w:t xml:space="preserve">The following </w:t>
      </w:r>
      <w:r w:rsidR="00393CE4">
        <w:rPr>
          <w:rFonts w:ascii="Arial" w:hAnsi="Arial" w:cs="Arial"/>
          <w:b/>
          <w:sz w:val="24"/>
          <w:szCs w:val="24"/>
        </w:rPr>
        <w:t xml:space="preserve">Interests </w:t>
      </w:r>
      <w:r w:rsidRPr="00AD697C">
        <w:rPr>
          <w:rFonts w:ascii="Arial" w:hAnsi="Arial" w:cs="Arial"/>
          <w:b/>
          <w:sz w:val="24"/>
          <w:szCs w:val="24"/>
        </w:rPr>
        <w:t>are to be taken as read</w:t>
      </w:r>
      <w:r w:rsidR="00E45D02">
        <w:rPr>
          <w:rFonts w:ascii="Arial" w:hAnsi="Arial" w:cs="Arial"/>
          <w:b/>
          <w:sz w:val="24"/>
          <w:szCs w:val="24"/>
        </w:rPr>
        <w:t xml:space="preserve"> at the </w:t>
      </w:r>
      <w:r w:rsidR="003B7FDC">
        <w:rPr>
          <w:rFonts w:ascii="Arial" w:hAnsi="Arial" w:cs="Arial"/>
          <w:b/>
          <w:sz w:val="24"/>
          <w:szCs w:val="24"/>
        </w:rPr>
        <w:t>m</w:t>
      </w:r>
      <w:r w:rsidR="00E45D02">
        <w:rPr>
          <w:rFonts w:ascii="Arial" w:hAnsi="Arial" w:cs="Arial"/>
          <w:b/>
          <w:sz w:val="24"/>
          <w:szCs w:val="24"/>
        </w:rPr>
        <w:t>eeting</w:t>
      </w:r>
      <w:r w:rsidRPr="00AD697C">
        <w:rPr>
          <w:rFonts w:ascii="Arial" w:hAnsi="Arial" w:cs="Arial"/>
          <w:b/>
          <w:sz w:val="24"/>
          <w:szCs w:val="24"/>
        </w:rPr>
        <w:t>:</w:t>
      </w:r>
    </w:p>
    <w:p w14:paraId="6B114A47" w14:textId="77777777" w:rsidR="00E4431B" w:rsidRDefault="00AD697C" w:rsidP="0091409E">
      <w:pPr>
        <w:pStyle w:val="ListParagraph"/>
        <w:numPr>
          <w:ilvl w:val="0"/>
          <w:numId w:val="2"/>
        </w:numPr>
        <w:rPr>
          <w:rFonts w:cs="Arial"/>
          <w:b/>
        </w:rPr>
      </w:pPr>
      <w:r w:rsidRPr="0091409E">
        <w:rPr>
          <w:rFonts w:cs="Arial"/>
          <w:b/>
        </w:rPr>
        <w:t>DECLARATIONS OF INTERESTS MADE BY MEMBERS OF THE COMMITTEE</w:t>
      </w:r>
    </w:p>
    <w:p w14:paraId="115B7284" w14:textId="77777777" w:rsidR="0091409E" w:rsidRPr="0091409E" w:rsidRDefault="0091409E" w:rsidP="0091409E">
      <w:pPr>
        <w:ind w:left="360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8"/>
        <w:gridCol w:w="1770"/>
        <w:gridCol w:w="1828"/>
        <w:gridCol w:w="3400"/>
      </w:tblGrid>
      <w:tr w:rsidR="00AD697C" w:rsidRPr="00AD697C" w14:paraId="484F7331" w14:textId="77777777" w:rsidTr="00FE398E">
        <w:tc>
          <w:tcPr>
            <w:tcW w:w="2018" w:type="dxa"/>
            <w:shd w:val="clear" w:color="auto" w:fill="D9D9D9" w:themeFill="background1" w:themeFillShade="D9"/>
          </w:tcPr>
          <w:p w14:paraId="7C44FB01" w14:textId="77777777" w:rsidR="00AD697C" w:rsidRPr="00AD697C" w:rsidRDefault="00AD697C" w:rsidP="00AD69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MEMBER </w:t>
            </w:r>
          </w:p>
        </w:tc>
        <w:tc>
          <w:tcPr>
            <w:tcW w:w="1770" w:type="dxa"/>
            <w:shd w:val="clear" w:color="auto" w:fill="D9D9D9" w:themeFill="background1" w:themeFillShade="D9"/>
          </w:tcPr>
          <w:p w14:paraId="7D5E5962" w14:textId="77777777" w:rsidR="00AD697C" w:rsidRPr="00AD697C" w:rsidRDefault="00AD697C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1828" w:type="dxa"/>
            <w:shd w:val="clear" w:color="auto" w:fill="D9D9D9" w:themeFill="background1" w:themeFillShade="D9"/>
          </w:tcPr>
          <w:p w14:paraId="279806E7" w14:textId="77777777" w:rsidR="00545297" w:rsidRDefault="00545297" w:rsidP="00545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 xml:space="preserve">PECUNIARY &amp; </w:t>
            </w:r>
          </w:p>
          <w:p w14:paraId="0E4DA0F7" w14:textId="77777777" w:rsidR="00545297" w:rsidRPr="00545297" w:rsidRDefault="00545297" w:rsidP="00545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>NON-PECUNIARY INTERESTS</w:t>
            </w:r>
          </w:p>
        </w:tc>
        <w:tc>
          <w:tcPr>
            <w:tcW w:w="3400" w:type="dxa"/>
            <w:shd w:val="clear" w:color="auto" w:fill="D9D9D9" w:themeFill="background1" w:themeFillShade="D9"/>
          </w:tcPr>
          <w:p w14:paraId="5324DD6D" w14:textId="77777777" w:rsidR="00AD697C" w:rsidRPr="00AD697C" w:rsidRDefault="00AD697C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NATURE OF INTEREST</w:t>
            </w:r>
          </w:p>
        </w:tc>
      </w:tr>
      <w:tr w:rsidR="0091409E" w:rsidRPr="00AD697C" w14:paraId="2B8A6951" w14:textId="77777777" w:rsidTr="00FE398E">
        <w:tc>
          <w:tcPr>
            <w:tcW w:w="2018" w:type="dxa"/>
          </w:tcPr>
          <w:p w14:paraId="2B02FB6A" w14:textId="1555CAA6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  <w:r w:rsidR="00EC6CAF">
              <w:rPr>
                <w:rFonts w:ascii="Arial" w:hAnsi="Arial" w:cs="Arial"/>
                <w:b/>
                <w:sz w:val="24"/>
                <w:szCs w:val="24"/>
              </w:rPr>
              <w:t>Graham Henson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(Chair)</w:t>
            </w:r>
          </w:p>
        </w:tc>
        <w:tc>
          <w:tcPr>
            <w:tcW w:w="1770" w:type="dxa"/>
          </w:tcPr>
          <w:p w14:paraId="2C73D877" w14:textId="2A29489A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14:paraId="73442797" w14:textId="54F084F3" w:rsidR="0091409E" w:rsidRPr="00AD697C" w:rsidRDefault="0091409E" w:rsidP="001C55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14:paraId="18AFCE4F" w14:textId="76F29FFC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05B05725" w14:textId="77777777" w:rsidTr="00FE398E">
        <w:tc>
          <w:tcPr>
            <w:tcW w:w="2018" w:type="dxa"/>
          </w:tcPr>
          <w:p w14:paraId="77F7203D" w14:textId="44B93F78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FE398E">
              <w:t xml:space="preserve"> </w:t>
            </w:r>
            <w:r w:rsidR="00FE398E" w:rsidRPr="00FE398E">
              <w:rPr>
                <w:rFonts w:ascii="Arial" w:hAnsi="Arial" w:cs="Arial"/>
                <w:b/>
                <w:sz w:val="24"/>
                <w:szCs w:val="24"/>
              </w:rPr>
              <w:t>Krishna Suresh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</w:tcPr>
          <w:p w14:paraId="5E9CBFDD" w14:textId="5B21B0CB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14:paraId="3E797D4B" w14:textId="1784C261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14:paraId="55C87153" w14:textId="0CD30C1F" w:rsidR="0091409E" w:rsidRPr="00AD697C" w:rsidRDefault="0091409E" w:rsidP="00EC6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50EF8BF7" w14:textId="77777777" w:rsidTr="00FE398E">
        <w:tc>
          <w:tcPr>
            <w:tcW w:w="2018" w:type="dxa"/>
          </w:tcPr>
          <w:p w14:paraId="590BDFAF" w14:textId="12EF1A88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C6CAF" w:rsidRPr="00EC6CAF">
              <w:rPr>
                <w:rFonts w:ascii="Arial" w:hAnsi="Arial" w:cs="Arial"/>
                <w:b/>
                <w:sz w:val="24"/>
                <w:szCs w:val="24"/>
              </w:rPr>
              <w:t>Simon Brown</w:t>
            </w:r>
          </w:p>
        </w:tc>
        <w:tc>
          <w:tcPr>
            <w:tcW w:w="1770" w:type="dxa"/>
          </w:tcPr>
          <w:p w14:paraId="37913416" w14:textId="1CDD0529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14:paraId="5887FEF7" w14:textId="25007032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14:paraId="744D34CD" w14:textId="3688465F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1BC3A4FA" w14:textId="77777777" w:rsidTr="00FE398E">
        <w:tc>
          <w:tcPr>
            <w:tcW w:w="2018" w:type="dxa"/>
          </w:tcPr>
          <w:p w14:paraId="10D9675D" w14:textId="154925C6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C6CAF" w:rsidRPr="00EC6CAF">
              <w:rPr>
                <w:rFonts w:ascii="Arial" w:hAnsi="Arial" w:cs="Arial"/>
                <w:b/>
                <w:sz w:val="24"/>
                <w:szCs w:val="24"/>
              </w:rPr>
              <w:t>Christine Robson</w:t>
            </w:r>
          </w:p>
        </w:tc>
        <w:tc>
          <w:tcPr>
            <w:tcW w:w="1770" w:type="dxa"/>
          </w:tcPr>
          <w:p w14:paraId="7F5F0C16" w14:textId="3C3E43EA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14:paraId="7C5F95C2" w14:textId="4D93DAD0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14:paraId="7A0137B9" w14:textId="661BA4F3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56BC16DA" w14:textId="77777777" w:rsidTr="00FE398E">
        <w:tc>
          <w:tcPr>
            <w:tcW w:w="2018" w:type="dxa"/>
          </w:tcPr>
          <w:p w14:paraId="3B9CCC88" w14:textId="53D09E3E" w:rsidR="0091409E" w:rsidRPr="00AD697C" w:rsidRDefault="00DD5144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C6CAF" w:rsidRPr="00EC6CAF">
              <w:rPr>
                <w:rFonts w:ascii="Arial" w:hAnsi="Arial" w:cs="Arial"/>
                <w:b/>
                <w:sz w:val="24"/>
                <w:szCs w:val="24"/>
              </w:rPr>
              <w:t>Janet Mote</w:t>
            </w:r>
          </w:p>
        </w:tc>
        <w:tc>
          <w:tcPr>
            <w:tcW w:w="1770" w:type="dxa"/>
          </w:tcPr>
          <w:p w14:paraId="095F62B7" w14:textId="435A1A79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14:paraId="2B5AA9C6" w14:textId="5A5D2B7C" w:rsidR="0091409E" w:rsidRPr="00AD697C" w:rsidRDefault="0091409E" w:rsidP="001C55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14:paraId="502FD99C" w14:textId="3BC0467E" w:rsidR="0091409E" w:rsidRPr="00AD697C" w:rsidRDefault="0091409E" w:rsidP="002A44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4A0A221D" w14:textId="77777777" w:rsidTr="00FE398E">
        <w:tc>
          <w:tcPr>
            <w:tcW w:w="2018" w:type="dxa"/>
          </w:tcPr>
          <w:p w14:paraId="08C59997" w14:textId="3B819BE6" w:rsidR="003B7FDC" w:rsidRPr="00AD697C" w:rsidRDefault="00EC6CAF" w:rsidP="00B833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6CAF">
              <w:rPr>
                <w:rFonts w:ascii="Arial" w:hAnsi="Arial" w:cs="Arial"/>
                <w:b/>
                <w:sz w:val="24"/>
                <w:szCs w:val="24"/>
              </w:rPr>
              <w:t xml:space="preserve">Dr Genevieve Small </w:t>
            </w:r>
            <w:r w:rsidR="00404736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EC6CAF">
              <w:rPr>
                <w:rFonts w:ascii="Arial" w:hAnsi="Arial" w:cs="Arial"/>
                <w:b/>
                <w:sz w:val="24"/>
                <w:szCs w:val="24"/>
              </w:rPr>
              <w:t>Chair, Clinical Commissioning Group</w:t>
            </w:r>
            <w:r w:rsidR="0040473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770" w:type="dxa"/>
          </w:tcPr>
          <w:p w14:paraId="1FA1FB04" w14:textId="5D5C88BC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14:paraId="24279508" w14:textId="61659D53" w:rsidR="0091409E" w:rsidRPr="00AD697C" w:rsidRDefault="0091409E" w:rsidP="00F56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14:paraId="1D8D1FD0" w14:textId="72B67968" w:rsidR="0091409E" w:rsidRPr="00AD697C" w:rsidRDefault="0091409E" w:rsidP="00F56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52618B77" w14:textId="77777777" w:rsidTr="00FE398E">
        <w:tc>
          <w:tcPr>
            <w:tcW w:w="2018" w:type="dxa"/>
          </w:tcPr>
          <w:p w14:paraId="01CB8B2E" w14:textId="0256D254" w:rsidR="003B7FDC" w:rsidRPr="00AD697C" w:rsidRDefault="00404736" w:rsidP="004047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4736">
              <w:rPr>
                <w:rFonts w:ascii="Arial" w:hAnsi="Arial" w:cs="Arial"/>
                <w:b/>
                <w:sz w:val="24"/>
                <w:szCs w:val="24"/>
              </w:rPr>
              <w:t xml:space="preserve">Marie Pate </w:t>
            </w: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404736">
              <w:rPr>
                <w:rFonts w:ascii="Arial" w:hAnsi="Arial" w:cs="Arial"/>
                <w:b/>
                <w:sz w:val="24"/>
                <w:szCs w:val="24"/>
              </w:rPr>
              <w:t>Healthwatch Harrow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770" w:type="dxa"/>
          </w:tcPr>
          <w:p w14:paraId="78A7129D" w14:textId="5E99D654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14:paraId="3C820600" w14:textId="27E02FE3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14:paraId="632D0D3B" w14:textId="41F67B2C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4736" w:rsidRPr="00AD697C" w14:paraId="19E38A95" w14:textId="77777777" w:rsidTr="00FE398E">
        <w:tc>
          <w:tcPr>
            <w:tcW w:w="2018" w:type="dxa"/>
          </w:tcPr>
          <w:p w14:paraId="553A6776" w14:textId="0D5185CD" w:rsidR="00404736" w:rsidRPr="00404736" w:rsidRDefault="00404736" w:rsidP="004047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4736">
              <w:rPr>
                <w:rFonts w:ascii="Arial" w:hAnsi="Arial" w:cs="Arial"/>
                <w:b/>
                <w:sz w:val="24"/>
                <w:szCs w:val="24"/>
              </w:rPr>
              <w:t>Dr Muhammad Shahzad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Pr="00404736">
              <w:rPr>
                <w:rFonts w:ascii="Arial" w:hAnsi="Arial" w:cs="Arial"/>
                <w:b/>
                <w:sz w:val="24"/>
                <w:szCs w:val="24"/>
              </w:rPr>
              <w:t xml:space="preserve">Chair, Clinical </w:t>
            </w:r>
            <w:r w:rsidRPr="00404736">
              <w:rPr>
                <w:rFonts w:ascii="Arial" w:hAnsi="Arial" w:cs="Arial"/>
                <w:b/>
                <w:sz w:val="24"/>
                <w:szCs w:val="24"/>
              </w:rPr>
              <w:lastRenderedPageBreak/>
              <w:t>Commissioning Group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770" w:type="dxa"/>
          </w:tcPr>
          <w:p w14:paraId="3C9FEF70" w14:textId="004B8BE7" w:rsidR="00404736" w:rsidRPr="00AD697C" w:rsidRDefault="00404736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14:paraId="5EB15FCC" w14:textId="673771F4" w:rsidR="00404736" w:rsidRPr="00AD697C" w:rsidRDefault="00404736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14:paraId="55B4F338" w14:textId="1AA9D48B" w:rsidR="00404736" w:rsidRPr="00AD697C" w:rsidRDefault="00404736" w:rsidP="00F56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4736" w:rsidRPr="00AD697C" w14:paraId="70F8A6F1" w14:textId="77777777" w:rsidTr="00FE398E">
        <w:tc>
          <w:tcPr>
            <w:tcW w:w="2018" w:type="dxa"/>
          </w:tcPr>
          <w:p w14:paraId="09561520" w14:textId="77777777" w:rsidR="00404736" w:rsidRDefault="00404736" w:rsidP="004047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4736">
              <w:rPr>
                <w:rFonts w:ascii="Arial" w:hAnsi="Arial" w:cs="Arial"/>
                <w:b/>
                <w:sz w:val="24"/>
                <w:szCs w:val="24"/>
              </w:rPr>
              <w:t>Inspector Edward Baildon</w:t>
            </w:r>
          </w:p>
          <w:p w14:paraId="13271489" w14:textId="4AF19882" w:rsidR="00404736" w:rsidRPr="00404736" w:rsidRDefault="00404736" w:rsidP="004047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404736">
              <w:rPr>
                <w:rFonts w:ascii="Arial" w:hAnsi="Arial" w:cs="Arial"/>
                <w:b/>
                <w:sz w:val="24"/>
                <w:szCs w:val="24"/>
              </w:rPr>
              <w:t>Harrow &amp; Brent Police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770" w:type="dxa"/>
          </w:tcPr>
          <w:p w14:paraId="5D4B87C9" w14:textId="63F03DA5" w:rsidR="00404736" w:rsidRPr="00AD697C" w:rsidRDefault="00404736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14:paraId="35A516D1" w14:textId="34FCDE7D" w:rsidR="00404736" w:rsidRPr="00AD697C" w:rsidRDefault="00404736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14:paraId="19691FE0" w14:textId="6D42C141" w:rsidR="00404736" w:rsidRPr="00AD697C" w:rsidRDefault="00404736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6480" w:rsidRPr="00AD697C" w14:paraId="7BA7FFB2" w14:textId="77777777" w:rsidTr="00FE398E">
        <w:tc>
          <w:tcPr>
            <w:tcW w:w="2018" w:type="dxa"/>
          </w:tcPr>
          <w:p w14:paraId="5D28AB33" w14:textId="77777777" w:rsidR="00596480" w:rsidRDefault="00596480" w:rsidP="004047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John Higgins</w:t>
            </w:r>
          </w:p>
          <w:p w14:paraId="48918725" w14:textId="619A4ADD" w:rsidR="00596480" w:rsidRPr="00404736" w:rsidRDefault="00596480" w:rsidP="004047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596480">
              <w:rPr>
                <w:rFonts w:ascii="Arial" w:hAnsi="Arial" w:cs="Arial"/>
                <w:b/>
                <w:sz w:val="24"/>
                <w:szCs w:val="24"/>
              </w:rPr>
              <w:t>Voluntary &amp; Community Sector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770" w:type="dxa"/>
          </w:tcPr>
          <w:p w14:paraId="11FA8304" w14:textId="37726A57" w:rsidR="00596480" w:rsidRPr="00AD697C" w:rsidRDefault="00596480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14:paraId="5280EB7F" w14:textId="66BE8E9F" w:rsidR="00596480" w:rsidRPr="00AD697C" w:rsidRDefault="00596480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14:paraId="36D74612" w14:textId="1279D3C9" w:rsidR="00596480" w:rsidRPr="00AD697C" w:rsidRDefault="00596480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398E" w:rsidRPr="00AD697C" w14:paraId="5B736C6B" w14:textId="77777777" w:rsidTr="00FE398E">
        <w:tc>
          <w:tcPr>
            <w:tcW w:w="2018" w:type="dxa"/>
          </w:tcPr>
          <w:p w14:paraId="416D1E1B" w14:textId="77777777" w:rsidR="00FE398E" w:rsidRDefault="00FE398E" w:rsidP="004047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398E">
              <w:rPr>
                <w:rFonts w:ascii="Arial" w:hAnsi="Arial" w:cs="Arial"/>
                <w:b/>
                <w:sz w:val="24"/>
                <w:szCs w:val="24"/>
              </w:rPr>
              <w:t xml:space="preserve">Sheik </w:t>
            </w:r>
            <w:proofErr w:type="spellStart"/>
            <w:r w:rsidRPr="00FE398E">
              <w:rPr>
                <w:rFonts w:ascii="Arial" w:hAnsi="Arial" w:cs="Arial"/>
                <w:b/>
                <w:sz w:val="24"/>
                <w:szCs w:val="24"/>
              </w:rPr>
              <w:t>Auladin</w:t>
            </w:r>
            <w:proofErr w:type="spellEnd"/>
            <w:r w:rsidRPr="00FE39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CC6C327" w14:textId="29930028" w:rsidR="00FE398E" w:rsidRDefault="00FE398E" w:rsidP="004047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FE398E">
              <w:rPr>
                <w:rFonts w:ascii="Arial" w:hAnsi="Arial" w:cs="Arial"/>
                <w:b/>
                <w:sz w:val="24"/>
                <w:szCs w:val="24"/>
              </w:rPr>
              <w:t>Chief Operating Officer, Harrow, Brent and Hillingdon, Clinical Commissioning Group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770" w:type="dxa"/>
          </w:tcPr>
          <w:p w14:paraId="603972C0" w14:textId="77777777" w:rsidR="00FE398E" w:rsidRPr="00AD697C" w:rsidRDefault="00FE398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14:paraId="16F429D0" w14:textId="77777777" w:rsidR="00FE398E" w:rsidRPr="00AD697C" w:rsidRDefault="00FE398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14:paraId="2FF4BFEB" w14:textId="77777777" w:rsidR="00FE398E" w:rsidRPr="00AD697C" w:rsidRDefault="00FE398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46A405E" w14:textId="4B3417DC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2884383A" w14:textId="736DD2B9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5739F240" w14:textId="650F6294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1A45C619" w14:textId="01CD6A01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40684F54" w14:textId="7CB80E60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sectPr w:rsidR="003B7F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95DBD"/>
    <w:multiLevelType w:val="hybridMultilevel"/>
    <w:tmpl w:val="90B637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31159"/>
    <w:multiLevelType w:val="hybridMultilevel"/>
    <w:tmpl w:val="F830E928"/>
    <w:lvl w:ilvl="0" w:tplc="39480A1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1B"/>
    <w:rsid w:val="00012C3B"/>
    <w:rsid w:val="001C55B9"/>
    <w:rsid w:val="002A4408"/>
    <w:rsid w:val="0032125A"/>
    <w:rsid w:val="00330285"/>
    <w:rsid w:val="00393CE4"/>
    <w:rsid w:val="003B7FDC"/>
    <w:rsid w:val="00404736"/>
    <w:rsid w:val="00437E60"/>
    <w:rsid w:val="00545297"/>
    <w:rsid w:val="00596480"/>
    <w:rsid w:val="005F54BA"/>
    <w:rsid w:val="0062367D"/>
    <w:rsid w:val="007128D0"/>
    <w:rsid w:val="007B7BAC"/>
    <w:rsid w:val="007F0EB7"/>
    <w:rsid w:val="0091409E"/>
    <w:rsid w:val="009B277F"/>
    <w:rsid w:val="00AD697C"/>
    <w:rsid w:val="00B833F4"/>
    <w:rsid w:val="00B92367"/>
    <w:rsid w:val="00D4696B"/>
    <w:rsid w:val="00DD5144"/>
    <w:rsid w:val="00E4431B"/>
    <w:rsid w:val="00E45D02"/>
    <w:rsid w:val="00EC6CAF"/>
    <w:rsid w:val="00F01BCB"/>
    <w:rsid w:val="00F134F6"/>
    <w:rsid w:val="00F470FB"/>
    <w:rsid w:val="00F56F04"/>
    <w:rsid w:val="00FA07A8"/>
    <w:rsid w:val="00FE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D403B"/>
  <w15:docId w15:val="{9758CDE9-EAE0-4528-AE35-A591BBFF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">
    <w:name w:val="Char Char1 Char"/>
    <w:basedOn w:val="Normal"/>
    <w:rsid w:val="00F470FB"/>
    <w:pPr>
      <w:spacing w:after="160" w:line="240" w:lineRule="exact"/>
    </w:pPr>
    <w:rPr>
      <w:rFonts w:ascii="Tahoma" w:eastAsia="Times New Roman" w:hAnsi="Tahoma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470FB"/>
    <w:pPr>
      <w:spacing w:after="0" w:line="240" w:lineRule="auto"/>
      <w:ind w:left="720"/>
    </w:pPr>
    <w:rPr>
      <w:rFonts w:ascii="Arial" w:eastAsia="Times New Roman" w:hAnsi="Arial"/>
      <w:sz w:val="24"/>
      <w:szCs w:val="24"/>
    </w:rPr>
  </w:style>
  <w:style w:type="table" w:styleId="TableGrid">
    <w:name w:val="Table Grid"/>
    <w:basedOn w:val="TableNormal"/>
    <w:uiPriority w:val="59"/>
    <w:rsid w:val="00AD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E57E9-4CFA-4007-A1C2-819F599F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Mwimanji Chellah</cp:lastModifiedBy>
  <cp:revision>9</cp:revision>
  <dcterms:created xsi:type="dcterms:W3CDTF">2020-09-18T08:41:00Z</dcterms:created>
  <dcterms:modified xsi:type="dcterms:W3CDTF">2021-09-17T17:46:00Z</dcterms:modified>
</cp:coreProperties>
</file>